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CellMar>
          <w:left w:w="0" w:type="dxa"/>
          <w:right w:w="0" w:type="dxa"/>
        </w:tblCellMar>
        <w:tblLook w:val="04A0" w:firstRow="1" w:lastRow="0" w:firstColumn="1" w:lastColumn="0" w:noHBand="0" w:noVBand="1"/>
      </w:tblPr>
      <w:tblGrid>
        <w:gridCol w:w="9180"/>
      </w:tblGrid>
      <w:tr w:rsidR="000C0514" w:rsidTr="000C0514">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0C0514">
              <w:trPr>
                <w:jc w:val="center"/>
              </w:trPr>
              <w:tc>
                <w:tcPr>
                  <w:tcW w:w="0" w:type="auto"/>
                  <w:shd w:val="clear" w:color="auto" w:fill="000000"/>
                  <w:tcMar>
                    <w:top w:w="15" w:type="dxa"/>
                    <w:left w:w="15" w:type="dxa"/>
                    <w:bottom w:w="15" w:type="dxa"/>
                    <w:right w:w="15"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0C0514">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0C051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C0514">
                                <w:tc>
                                  <w:tcPr>
                                    <w:tcW w:w="0" w:type="auto"/>
                                    <w:tcMar>
                                      <w:top w:w="150" w:type="dxa"/>
                                      <w:left w:w="300" w:type="dxa"/>
                                      <w:bottom w:w="150" w:type="dxa"/>
                                      <w:right w:w="300" w:type="dxa"/>
                                    </w:tcMar>
                                    <w:hideMark/>
                                  </w:tcPr>
                                  <w:p w:rsidR="000C0514" w:rsidRDefault="000C0514">
                                    <w:pPr>
                                      <w:jc w:val="center"/>
                                      <w:rPr>
                                        <w:rFonts w:eastAsia="Times New Roman"/>
                                        <w:color w:val="333333"/>
                                      </w:rPr>
                                    </w:pPr>
                                    <w:r>
                                      <w:rPr>
                                        <w:rFonts w:eastAsia="Times New Roman"/>
                                        <w:color w:val="333333"/>
                                      </w:rPr>
                                      <w:fldChar w:fldCharType="begin"/>
                                    </w:r>
                                    <w:r>
                                      <w:rPr>
                                        <w:rFonts w:eastAsia="Times New Roman"/>
                                        <w:color w:val="333333"/>
                                      </w:rPr>
                                      <w:instrText xml:space="preserve"> HYPERLINK "http://r20.rs6.net/tn.jsp?f=001jUKbDsgFOlILTvInisLt8y9qmxcbWD3fuVeFQuHSFxdJ-HkGA9QFD9oP1nqyzDu4jYKu9pDA13YM5h4nzK1nRaqAOaY7SHOAmd2USAi8LDsFnNND7t3nlU8fDMuVvl5FqKvn04oicjqp3iBmehTxrw==&amp;c=HnPJE7YOV77rCgbonfiwtmEqVOaZv0WtujpWONb41Ki2fS2-ZF8kpQ==&amp;ch=J3jY36qGVCbu94Lem3LoTxQXpeFV-RYKsh6U9pVk3DC1LGKLR2tyeA==" </w:instrText>
                                    </w:r>
                                    <w:r>
                                      <w:rPr>
                                        <w:rFonts w:eastAsia="Times New Roman"/>
                                        <w:color w:val="333333"/>
                                      </w:rPr>
                                      <w:fldChar w:fldCharType="separate"/>
                                    </w:r>
                                    <w:r>
                                      <w:rPr>
                                        <w:rStyle w:val="Hyperlink"/>
                                        <w:rFonts w:eastAsia="Times New Roman"/>
                                      </w:rPr>
                                      <w:t>View as Webpage</w:t>
                                    </w:r>
                                    <w:r>
                                      <w:rPr>
                                        <w:rFonts w:eastAsia="Times New Roman"/>
                                        <w:color w:val="333333"/>
                                      </w:rPr>
                                      <w:fldChar w:fldCharType="end"/>
                                    </w:r>
                                  </w:p>
                                </w:tc>
                              </w:tr>
                            </w:tbl>
                            <w:p w:rsidR="000C0514" w:rsidRDefault="000C0514">
                              <w:pPr>
                                <w:rPr>
                                  <w:rFonts w:eastAsia="Times New Roman"/>
                                  <w:sz w:val="20"/>
                                  <w:szCs w:val="20"/>
                                </w:rPr>
                              </w:pPr>
                            </w:p>
                          </w:tc>
                        </w:tr>
                      </w:tbl>
                      <w:p w:rsidR="000C0514" w:rsidRDefault="000C05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0C051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C0514">
                                <w:tc>
                                  <w:tcPr>
                                    <w:tcW w:w="0" w:type="auto"/>
                                    <w:tcMar>
                                      <w:top w:w="150" w:type="dxa"/>
                                      <w:left w:w="0" w:type="dxa"/>
                                      <w:bottom w:w="150" w:type="dxa"/>
                                      <w:right w:w="0" w:type="dxa"/>
                                    </w:tcMar>
                                    <w:hideMark/>
                                  </w:tcPr>
                                  <w:p w:rsidR="000C0514" w:rsidRDefault="000C0514">
                                    <w:pPr>
                                      <w:jc w:val="center"/>
                                      <w:rPr>
                                        <w:rFonts w:eastAsia="Times New Roman"/>
                                      </w:rPr>
                                    </w:pPr>
                                    <w:r>
                                      <w:rPr>
                                        <w:rFonts w:eastAsia="Times New Roman"/>
                                        <w:noProof/>
                                      </w:rPr>
                                      <w:drawing>
                                        <wp:inline distT="0" distB="0" distL="0" distR="0">
                                          <wp:extent cx="1092200" cy="1714500"/>
                                          <wp:effectExtent l="0" t="0" r="0" b="0"/>
                                          <wp:docPr id="7" name="Picture 7" descr="https://files.constantcontact.com/5601f7c4501/a68a36c3-7f41-4f9c-99eb-5389b7fdc3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5601f7c4501/a68a36c3-7f41-4f9c-99eb-5389b7fdc39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2200" cy="1714500"/>
                                                  </a:xfrm>
                                                  <a:prstGeom prst="rect">
                                                    <a:avLst/>
                                                  </a:prstGeom>
                                                  <a:noFill/>
                                                  <a:ln>
                                                    <a:noFill/>
                                                  </a:ln>
                                                </pic:spPr>
                                              </pic:pic>
                                            </a:graphicData>
                                          </a:graphic>
                                        </wp:inline>
                                      </w:drawing>
                                    </w:r>
                                  </w:p>
                                </w:tc>
                              </w:tr>
                            </w:tbl>
                            <w:p w:rsidR="000C0514" w:rsidRDefault="000C0514">
                              <w:pPr>
                                <w:rPr>
                                  <w:rFonts w:eastAsia="Times New Roman"/>
                                  <w:sz w:val="20"/>
                                  <w:szCs w:val="20"/>
                                </w:rPr>
                              </w:pPr>
                            </w:p>
                          </w:tc>
                        </w:tr>
                      </w:tbl>
                      <w:p w:rsidR="000C0514" w:rsidRDefault="000C05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0C051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C0514">
                                <w:tc>
                                  <w:tcPr>
                                    <w:tcW w:w="0" w:type="auto"/>
                                    <w:tcMar>
                                      <w:top w:w="150" w:type="dxa"/>
                                      <w:left w:w="300" w:type="dxa"/>
                                      <w:bottom w:w="150" w:type="dxa"/>
                                      <w:right w:w="300" w:type="dxa"/>
                                    </w:tcMar>
                                  </w:tcPr>
                                  <w:p w:rsidR="000C0514" w:rsidRDefault="000C0514">
                                    <w:pPr>
                                      <w:rPr>
                                        <w:rFonts w:eastAsia="Times New Roman"/>
                                        <w:color w:val="333333"/>
                                      </w:rPr>
                                    </w:pPr>
                                    <w:r>
                                      <w:rPr>
                                        <w:rFonts w:ascii="Georgia" w:eastAsia="Times New Roman" w:hAnsi="Georgia"/>
                                        <w:color w:val="333333"/>
                                      </w:rPr>
                                      <w:t>Dear Florida-Bahamas Synod Members,</w:t>
                                    </w:r>
                                  </w:p>
                                  <w:p w:rsidR="000C0514" w:rsidRDefault="000C0514">
                                    <w:pPr>
                                      <w:rPr>
                                        <w:rFonts w:eastAsia="Times New Roman"/>
                                        <w:color w:val="333333"/>
                                      </w:rPr>
                                    </w:pPr>
                                  </w:p>
                                  <w:p w:rsidR="000C0514" w:rsidRDefault="000C0514">
                                    <w:pPr>
                                      <w:rPr>
                                        <w:rFonts w:eastAsia="Times New Roman"/>
                                        <w:color w:val="333333"/>
                                      </w:rPr>
                                    </w:pPr>
                                    <w:r>
                                      <w:rPr>
                                        <w:rFonts w:ascii="Georgia" w:eastAsia="Times New Roman" w:hAnsi="Georgia"/>
                                        <w:color w:val="333333"/>
                                      </w:rPr>
                                      <w:t>Greetings in Christ in whom is our hope and our salvation!</w:t>
                                    </w:r>
                                  </w:p>
                                  <w:p w:rsidR="000C0514" w:rsidRDefault="000C0514">
                                    <w:pPr>
                                      <w:rPr>
                                        <w:rFonts w:eastAsia="Times New Roman"/>
                                        <w:color w:val="333333"/>
                                      </w:rPr>
                                    </w:pPr>
                                  </w:p>
                                  <w:p w:rsidR="000C0514" w:rsidRDefault="000C0514">
                                    <w:pPr>
                                      <w:rPr>
                                        <w:rFonts w:eastAsia="Times New Roman"/>
                                        <w:color w:val="333333"/>
                                      </w:rPr>
                                    </w:pPr>
                                    <w:r>
                                      <w:rPr>
                                        <w:rFonts w:ascii="Georgia" w:eastAsia="Times New Roman" w:hAnsi="Georgia"/>
                                        <w:color w:val="333333"/>
                                      </w:rPr>
                                      <w:t>In case some of you have not read the news of March 12 from Florida’s Governor, let me quote this piece of information from his webpage:</w:t>
                                    </w:r>
                                  </w:p>
                                  <w:p w:rsidR="000C0514" w:rsidRDefault="000C0514">
                                    <w:pPr>
                                      <w:rPr>
                                        <w:rFonts w:eastAsia="Times New Roman"/>
                                        <w:color w:val="333333"/>
                                      </w:rPr>
                                    </w:pPr>
                                  </w:p>
                                  <w:p w:rsidR="000C0514" w:rsidRDefault="000C0514">
                                    <w:pPr>
                                      <w:rPr>
                                        <w:rFonts w:eastAsia="Times New Roman"/>
                                        <w:color w:val="333333"/>
                                      </w:rPr>
                                    </w:pPr>
                                    <w:r>
                                      <w:rPr>
                                        <w:rFonts w:ascii="Georgia" w:eastAsia="Times New Roman" w:hAnsi="Georgia"/>
                                        <w:i/>
                                        <w:iCs/>
                                        <w:color w:val="333333"/>
                                      </w:rPr>
                                      <w:t>“Governor Ron DeSantis issued </w:t>
                                    </w:r>
                                    <w:hyperlink r:id="rId6" w:tgtFrame="_blank" w:history="1">
                                      <w:r>
                                        <w:rPr>
                                          <w:rStyle w:val="Hyperlink"/>
                                          <w:rFonts w:ascii="Georgia" w:eastAsia="Times New Roman" w:hAnsi="Georgia"/>
                                          <w:i/>
                                          <w:iCs/>
                                          <w:color w:val="0078C1"/>
                                        </w:rPr>
                                        <w:t>Executive Order 20-52</w:t>
                                      </w:r>
                                    </w:hyperlink>
                                    <w:r>
                                      <w:rPr>
                                        <w:rFonts w:ascii="Georgia" w:eastAsia="Times New Roman" w:hAnsi="Georgia"/>
                                        <w:i/>
                                        <w:iCs/>
                                        <w:color w:val="333333"/>
                                      </w:rPr>
                                      <w:t> declaring a State of Emergency for COVID-19 and directed the Florida Division of Emergency Management to activate the Florida Emergency Operations Center (EOC) to a Level II, to coordinate the state’s response to COVID-19. Last week, the governor issued </w:t>
                                    </w:r>
                                    <w:hyperlink r:id="rId7" w:tgtFrame="_blank" w:history="1">
                                      <w:r>
                                        <w:rPr>
                                          <w:rStyle w:val="Hyperlink"/>
                                          <w:rFonts w:ascii="Georgia" w:eastAsia="Times New Roman" w:hAnsi="Georgia"/>
                                          <w:i/>
                                          <w:iCs/>
                                          <w:color w:val="0078C1"/>
                                        </w:rPr>
                                        <w:t>Executive Order 20-51</w:t>
                                      </w:r>
                                    </w:hyperlink>
                                    <w:r>
                                      <w:rPr>
                                        <w:rFonts w:ascii="Georgia" w:eastAsia="Times New Roman" w:hAnsi="Georgia"/>
                                        <w:i/>
                                        <w:iCs/>
                                        <w:color w:val="333333"/>
                                      </w:rPr>
                                      <w:t> directing the State Surgeon General to declare a public health emergency.</w:t>
                                    </w:r>
                                    <w:r>
                                      <w:rPr>
                                        <w:rFonts w:eastAsia="Times New Roman"/>
                                        <w:color w:val="333333"/>
                                      </w:rPr>
                                      <w:t xml:space="preserve"> </w:t>
                                    </w:r>
                                  </w:p>
                                  <w:p w:rsidR="000C0514" w:rsidRDefault="000C0514">
                                    <w:pPr>
                                      <w:rPr>
                                        <w:rFonts w:eastAsia="Times New Roman"/>
                                        <w:color w:val="333333"/>
                                      </w:rPr>
                                    </w:pPr>
                                  </w:p>
                                  <w:p w:rsidR="000C0514" w:rsidRDefault="000C0514">
                                    <w:pPr>
                                      <w:rPr>
                                        <w:rFonts w:eastAsia="Times New Roman"/>
                                        <w:color w:val="333333"/>
                                      </w:rPr>
                                    </w:pPr>
                                    <w:r>
                                      <w:rPr>
                                        <w:rFonts w:ascii="Georgia" w:eastAsia="Times New Roman" w:hAnsi="Georgia"/>
                                        <w:i/>
                                        <w:iCs/>
                                        <w:color w:val="333333"/>
                                      </w:rPr>
                                      <w:t>For the most up-to-date information about COVID-19 in Florida, please visit the Florida Department of Health’s dedicated </w:t>
                                    </w:r>
                                    <w:hyperlink r:id="rId8" w:tgtFrame="_blank" w:history="1">
                                      <w:r>
                                        <w:rPr>
                                          <w:rStyle w:val="Hyperlink"/>
                                          <w:rFonts w:ascii="Georgia" w:eastAsia="Times New Roman" w:hAnsi="Georgia"/>
                                          <w:i/>
                                          <w:iCs/>
                                          <w:color w:val="0078C1"/>
                                        </w:rPr>
                                        <w:t>COVID-19 webpage</w:t>
                                      </w:r>
                                    </w:hyperlink>
                                    <w:r>
                                      <w:rPr>
                                        <w:rFonts w:ascii="Georgia" w:eastAsia="Times New Roman" w:hAnsi="Georgia"/>
                                        <w:i/>
                                        <w:iCs/>
                                        <w:color w:val="333333"/>
                                      </w:rPr>
                                      <w:t>. For any other questions related to COVID-19 in Florida, please contact the state’s dedicated COVID-19 Call Center by calling (866) 779-6121. The Call Center is available 24 hours per day. Inquiries may also be emailed to </w:t>
                                    </w:r>
                                    <w:hyperlink r:id="rId9" w:tgtFrame="_blank" w:history="1">
                                      <w:r>
                                        <w:rPr>
                                          <w:rStyle w:val="Hyperlink"/>
                                          <w:rFonts w:ascii="Georgia" w:eastAsia="Times New Roman" w:hAnsi="Georgia"/>
                                          <w:i/>
                                          <w:iCs/>
                                          <w:color w:val="0078C1"/>
                                        </w:rPr>
                                        <w:t>COVID-19@flhealth.gov</w:t>
                                      </w:r>
                                    </w:hyperlink>
                                    <w:r>
                                      <w:rPr>
                                        <w:rFonts w:ascii="Georgia" w:eastAsia="Times New Roman" w:hAnsi="Georgia"/>
                                        <w:i/>
                                        <w:iCs/>
                                        <w:color w:val="333333"/>
                                      </w:rPr>
                                      <w:t>”.</w:t>
                                    </w:r>
                                    <w:r>
                                      <w:rPr>
                                        <w:rFonts w:eastAsia="Times New Roman"/>
                                        <w:color w:val="333333"/>
                                      </w:rPr>
                                      <w:t xml:space="preserve"> </w:t>
                                    </w:r>
                                  </w:p>
                                  <w:p w:rsidR="000C0514" w:rsidRDefault="000C0514">
                                    <w:pPr>
                                      <w:rPr>
                                        <w:rFonts w:eastAsia="Times New Roman"/>
                                        <w:color w:val="333333"/>
                                      </w:rPr>
                                    </w:pPr>
                                  </w:p>
                                  <w:p w:rsidR="000C0514" w:rsidRDefault="000C0514">
                                    <w:pPr>
                                      <w:rPr>
                                        <w:rFonts w:eastAsia="Times New Roman"/>
                                        <w:color w:val="333333"/>
                                      </w:rPr>
                                    </w:pPr>
                                    <w:r>
                                      <w:rPr>
                                        <w:rFonts w:ascii="Georgia" w:eastAsia="Times New Roman" w:hAnsi="Georgia"/>
                                        <w:color w:val="333333"/>
                                      </w:rPr>
                                      <w:t>Many large institutions have closed their operations. We now know the virus can spread very rapidly. Most places of worship are exempt from the State directive above. However, in other states and in other denominations, bishops have required churches to close for at least the rest of this month.</w:t>
                                    </w:r>
                                  </w:p>
                                  <w:p w:rsidR="000C0514" w:rsidRDefault="000C0514">
                                    <w:pPr>
                                      <w:rPr>
                                        <w:rFonts w:eastAsia="Times New Roman"/>
                                        <w:color w:val="333333"/>
                                      </w:rPr>
                                    </w:pPr>
                                  </w:p>
                                  <w:p w:rsidR="000C0514" w:rsidRDefault="000C0514">
                                    <w:pPr>
                                      <w:rPr>
                                        <w:rFonts w:eastAsia="Times New Roman"/>
                                        <w:color w:val="333333"/>
                                      </w:rPr>
                                    </w:pPr>
                                    <w:r>
                                      <w:rPr>
                                        <w:rFonts w:ascii="Georgia" w:eastAsia="Times New Roman" w:hAnsi="Georgia"/>
                                        <w:color w:val="333333"/>
                                      </w:rPr>
                                      <w:t>We in the ELCA will not dictate what you do, and each congregation will do what the leadership considers is best for their context. However, as your Bishop here in the Florida-Bahamas Synod, I strongly suggest the following in order to combat the spread of the virus:</w:t>
                                    </w:r>
                                  </w:p>
                                  <w:p w:rsidR="000C0514" w:rsidRDefault="000C0514">
                                    <w:pPr>
                                      <w:rPr>
                                        <w:rFonts w:eastAsia="Times New Roman"/>
                                        <w:color w:val="333333"/>
                                      </w:rPr>
                                    </w:pPr>
                                  </w:p>
                                  <w:p w:rsidR="000C0514" w:rsidRDefault="000C0514" w:rsidP="00450F94">
                                    <w:pPr>
                                      <w:numPr>
                                        <w:ilvl w:val="0"/>
                                        <w:numId w:val="1"/>
                                      </w:numPr>
                                      <w:ind w:left="600" w:hanging="240"/>
                                      <w:rPr>
                                        <w:rFonts w:eastAsia="Times New Roman"/>
                                        <w:color w:val="333333"/>
                                      </w:rPr>
                                    </w:pPr>
                                    <w:r>
                                      <w:rPr>
                                        <w:rFonts w:ascii="Georgia" w:eastAsia="Times New Roman" w:hAnsi="Georgia"/>
                                        <w:color w:val="333333"/>
                                      </w:rPr>
                                      <w:lastRenderedPageBreak/>
                                      <w:t>First and foremost, remain calm and rely on information from credible sources, like the Centers for Disease Control (CDC).</w:t>
                                    </w:r>
                                  </w:p>
                                  <w:p w:rsidR="000C0514" w:rsidRDefault="000C0514">
                                    <w:pPr>
                                      <w:rPr>
                                        <w:rFonts w:eastAsia="Times New Roman"/>
                                        <w:color w:val="333333"/>
                                      </w:rPr>
                                    </w:pPr>
                                  </w:p>
                                  <w:p w:rsidR="000C0514" w:rsidRDefault="000C0514" w:rsidP="00450F94">
                                    <w:pPr>
                                      <w:numPr>
                                        <w:ilvl w:val="0"/>
                                        <w:numId w:val="2"/>
                                      </w:numPr>
                                      <w:ind w:left="600" w:hanging="240"/>
                                      <w:rPr>
                                        <w:rFonts w:eastAsia="Times New Roman"/>
                                        <w:color w:val="333333"/>
                                      </w:rPr>
                                    </w:pPr>
                                    <w:r>
                                      <w:rPr>
                                        <w:rFonts w:ascii="Georgia" w:eastAsia="Times New Roman" w:hAnsi="Georgia"/>
                                        <w:color w:val="333333"/>
                                      </w:rPr>
                                      <w:t xml:space="preserve">Abstain from congregational gatherings at least for the rest of this month of March. This includes Sunday worship and weekly meetings. </w:t>
                                    </w:r>
                                  </w:p>
                                  <w:p w:rsidR="000C0514" w:rsidRDefault="000C0514">
                                    <w:pPr>
                                      <w:rPr>
                                        <w:rFonts w:eastAsia="Times New Roman"/>
                                        <w:color w:val="333333"/>
                                      </w:rPr>
                                    </w:pPr>
                                  </w:p>
                                  <w:p w:rsidR="000C0514" w:rsidRDefault="000C0514" w:rsidP="00450F94">
                                    <w:pPr>
                                      <w:numPr>
                                        <w:ilvl w:val="0"/>
                                        <w:numId w:val="3"/>
                                      </w:numPr>
                                      <w:ind w:left="600" w:hanging="240"/>
                                      <w:rPr>
                                        <w:rFonts w:eastAsia="Times New Roman"/>
                                        <w:color w:val="333333"/>
                                      </w:rPr>
                                    </w:pPr>
                                    <w:r>
                                      <w:rPr>
                                        <w:rFonts w:ascii="Georgia" w:eastAsia="Times New Roman" w:hAnsi="Georgia"/>
                                        <w:color w:val="333333"/>
                                      </w:rPr>
                                      <w:t xml:space="preserve">As much as you are able, use live-streaming, Facebook Live, YouTube for worship, and Zoom or Skype video conferencing for smaller meetings. ONE LICENSE is offering free licenses through April 15 to help congregations cope with COVID 19 challenges. Please click </w:t>
                                    </w:r>
                                    <w:hyperlink r:id="rId10" w:tgtFrame="_blank" w:history="1">
                                      <w:r>
                                        <w:rPr>
                                          <w:rStyle w:val="Hyperlink"/>
                                          <w:rFonts w:ascii="Georgia" w:eastAsia="Times New Roman" w:hAnsi="Georgia"/>
                                          <w:color w:val="0078C1"/>
                                        </w:rPr>
                                        <w:t>here</w:t>
                                      </w:r>
                                    </w:hyperlink>
                                    <w:r>
                                      <w:rPr>
                                        <w:rFonts w:ascii="Georgia" w:eastAsia="Times New Roman" w:hAnsi="Georgia"/>
                                        <w:color w:val="333333"/>
                                      </w:rPr>
                                      <w:t xml:space="preserve"> for more information.</w:t>
                                    </w:r>
                                    <w:r>
                                      <w:rPr>
                                        <w:rFonts w:eastAsia="Times New Roman"/>
                                        <w:color w:val="333333"/>
                                      </w:rPr>
                                      <w:t xml:space="preserve"> </w:t>
                                    </w:r>
                                  </w:p>
                                  <w:p w:rsidR="000C0514" w:rsidRDefault="000C0514">
                                    <w:pPr>
                                      <w:rPr>
                                        <w:rFonts w:eastAsia="Times New Roman"/>
                                        <w:color w:val="333333"/>
                                      </w:rPr>
                                    </w:pPr>
                                  </w:p>
                                  <w:p w:rsidR="000C0514" w:rsidRDefault="000C0514" w:rsidP="00450F94">
                                    <w:pPr>
                                      <w:numPr>
                                        <w:ilvl w:val="0"/>
                                        <w:numId w:val="4"/>
                                      </w:numPr>
                                      <w:ind w:left="600" w:hanging="240"/>
                                      <w:rPr>
                                        <w:rFonts w:eastAsia="Times New Roman"/>
                                        <w:color w:val="333333"/>
                                      </w:rPr>
                                    </w:pPr>
                                    <w:r>
                                      <w:rPr>
                                        <w:rFonts w:ascii="Georgia" w:eastAsia="Times New Roman" w:hAnsi="Georgia"/>
                                        <w:color w:val="333333"/>
                                      </w:rPr>
                                      <w:t>Those who feel their physical health could be compromised should avoid going out in public including worship.</w:t>
                                    </w:r>
                                  </w:p>
                                  <w:p w:rsidR="000C0514" w:rsidRDefault="000C0514">
                                    <w:pPr>
                                      <w:rPr>
                                        <w:rFonts w:eastAsia="Times New Roman"/>
                                        <w:color w:val="333333"/>
                                      </w:rPr>
                                    </w:pPr>
                                  </w:p>
                                  <w:p w:rsidR="000C0514" w:rsidRDefault="000C0514" w:rsidP="00450F94">
                                    <w:pPr>
                                      <w:numPr>
                                        <w:ilvl w:val="0"/>
                                        <w:numId w:val="5"/>
                                      </w:numPr>
                                      <w:ind w:left="600" w:hanging="240"/>
                                      <w:rPr>
                                        <w:rFonts w:eastAsia="Times New Roman"/>
                                        <w:color w:val="333333"/>
                                      </w:rPr>
                                    </w:pPr>
                                    <w:r>
                                      <w:rPr>
                                        <w:rFonts w:ascii="Georgia" w:eastAsia="Times New Roman" w:hAnsi="Georgia"/>
                                        <w:color w:val="333333"/>
                                      </w:rPr>
                                      <w:t>Congregational members could gather as families or individuals in their homes at the regular time of worship to pray, or to listen to a sermon from the pastor, or something similar. Offerings can still be made by mail or just bring it next time you attend worship as the normal congregational expenses will continue.</w:t>
                                    </w:r>
                                  </w:p>
                                  <w:p w:rsidR="000C0514" w:rsidRDefault="000C0514">
                                    <w:pPr>
                                      <w:rPr>
                                        <w:rFonts w:eastAsia="Times New Roman"/>
                                        <w:color w:val="333333"/>
                                      </w:rPr>
                                    </w:pPr>
                                  </w:p>
                                  <w:p w:rsidR="000C0514" w:rsidRDefault="000C0514" w:rsidP="00450F94">
                                    <w:pPr>
                                      <w:numPr>
                                        <w:ilvl w:val="0"/>
                                        <w:numId w:val="6"/>
                                      </w:numPr>
                                      <w:ind w:left="600" w:hanging="240"/>
                                      <w:rPr>
                                        <w:rFonts w:eastAsia="Times New Roman"/>
                                        <w:color w:val="333333"/>
                                      </w:rPr>
                                    </w:pPr>
                                    <w:r>
                                      <w:rPr>
                                        <w:rFonts w:ascii="Georgia" w:eastAsia="Times New Roman" w:hAnsi="Georgia"/>
                                        <w:color w:val="333333"/>
                                      </w:rPr>
                                      <w:t>In cases where a small number of people still choose to worship, please limit physical contact as much as possible, bow a little with your hands on your chest to greet one another even during the sharing of the Peace. Having no Holy Communion is fine during this time of emergency, and should you decide to do so, communing with the bread alone is a full communion as Christ is fully present. Pastors please avoid touching people’s hands. Offerings can be dropped in one place instead of passing the plate. No Coffee Hour please.</w:t>
                                    </w:r>
                                  </w:p>
                                  <w:p w:rsidR="000C0514" w:rsidRDefault="000C0514">
                                    <w:pPr>
                                      <w:rPr>
                                        <w:rFonts w:eastAsia="Times New Roman"/>
                                        <w:color w:val="333333"/>
                                      </w:rPr>
                                    </w:pPr>
                                  </w:p>
                                  <w:p w:rsidR="000C0514" w:rsidRDefault="000C0514" w:rsidP="00450F94">
                                    <w:pPr>
                                      <w:numPr>
                                        <w:ilvl w:val="0"/>
                                        <w:numId w:val="7"/>
                                      </w:numPr>
                                      <w:ind w:left="600" w:hanging="240"/>
                                      <w:rPr>
                                        <w:rFonts w:eastAsia="Times New Roman"/>
                                        <w:color w:val="333333"/>
                                      </w:rPr>
                                    </w:pPr>
                                    <w:r>
                                      <w:rPr>
                                        <w:rFonts w:ascii="Georgia" w:eastAsia="Times New Roman" w:hAnsi="Georgia"/>
                                        <w:color w:val="333333"/>
                                      </w:rPr>
                                      <w:t>Find responsible ways to live out your faith to help those who are in most need.</w:t>
                                    </w:r>
                                  </w:p>
                                  <w:p w:rsidR="000C0514" w:rsidRDefault="000C0514">
                                    <w:pPr>
                                      <w:rPr>
                                        <w:rFonts w:eastAsia="Times New Roman"/>
                                        <w:color w:val="333333"/>
                                      </w:rPr>
                                    </w:pPr>
                                  </w:p>
                                  <w:p w:rsidR="000C0514" w:rsidRDefault="000C0514">
                                    <w:pPr>
                                      <w:rPr>
                                        <w:rFonts w:eastAsia="Times New Roman"/>
                                        <w:color w:val="333333"/>
                                      </w:rPr>
                                    </w:pPr>
                                    <w:r>
                                      <w:rPr>
                                        <w:rFonts w:ascii="Georgia" w:eastAsia="Times New Roman" w:hAnsi="Georgia"/>
                                        <w:color w:val="333333"/>
                                      </w:rPr>
                                      <w:t xml:space="preserve">These recommendations are not intended for us to panic, but rather as best practices. We have gone through hurricanes and other disasters and know that we must take some preventative measures. And as we continue our journey through life, I would like you to know that I am praying for you. I leave you again with this prayer given by our ELCA </w:t>
                                    </w:r>
                                    <w:proofErr w:type="spellStart"/>
                                    <w:r>
                                      <w:rPr>
                                        <w:rFonts w:ascii="Georgia" w:eastAsia="Times New Roman" w:hAnsi="Georgia"/>
                                        <w:color w:val="333333"/>
                                      </w:rPr>
                                      <w:t>Churchwide</w:t>
                                    </w:r>
                                    <w:proofErr w:type="spellEnd"/>
                                    <w:r>
                                      <w:rPr>
                                        <w:rFonts w:ascii="Georgia" w:eastAsia="Times New Roman" w:hAnsi="Georgia"/>
                                        <w:color w:val="333333"/>
                                      </w:rPr>
                                      <w:t xml:space="preserve"> office.</w:t>
                                    </w:r>
                                  </w:p>
                                  <w:p w:rsidR="000C0514" w:rsidRDefault="000C0514">
                                    <w:pPr>
                                      <w:rPr>
                                        <w:rFonts w:eastAsia="Times New Roman"/>
                                        <w:color w:val="333333"/>
                                      </w:rPr>
                                    </w:pPr>
                                  </w:p>
                                  <w:p w:rsidR="000C0514" w:rsidRDefault="000C0514">
                                    <w:pPr>
                                      <w:rPr>
                                        <w:rFonts w:eastAsia="Times New Roman"/>
                                        <w:color w:val="333333"/>
                                      </w:rPr>
                                    </w:pPr>
                                    <w:r>
                                      <w:rPr>
                                        <w:rFonts w:ascii="Georgia" w:eastAsia="Times New Roman" w:hAnsi="Georgia"/>
                                        <w:i/>
                                        <w:iCs/>
                                        <w:color w:val="333333"/>
                                      </w:rPr>
                                      <w:t xml:space="preserve">Merciful God, we know that your heart overflows with compassion for your whole creation. Pour out your Spirit on all people living with this illness, or who are living with anxiety about this illness, for which there is not yet a cure. Be with those who tend to the needs of the sick. Strengthen us all in body and spirit, console us when anxious, comfort us in grief and hearten us in </w:t>
                                    </w:r>
                                    <w:r>
                                      <w:rPr>
                                        <w:rFonts w:ascii="Georgia" w:eastAsia="Times New Roman" w:hAnsi="Georgia"/>
                                        <w:i/>
                                        <w:iCs/>
                                        <w:color w:val="333333"/>
                                      </w:rPr>
                                      <w:lastRenderedPageBreak/>
                                      <w:t>discouragement. Help to remind us that you claim us as your own and are with us wherever we go. Through Christ, our healer and Lord. Amen.</w:t>
                                    </w:r>
                                  </w:p>
                                  <w:p w:rsidR="000C0514" w:rsidRDefault="000C0514">
                                    <w:pPr>
                                      <w:rPr>
                                        <w:rFonts w:eastAsia="Times New Roman"/>
                                        <w:color w:val="333333"/>
                                      </w:rPr>
                                    </w:pPr>
                                  </w:p>
                                  <w:p w:rsidR="000C0514" w:rsidRDefault="000C0514">
                                    <w:pPr>
                                      <w:rPr>
                                        <w:rFonts w:eastAsia="Times New Roman"/>
                                        <w:color w:val="333333"/>
                                      </w:rPr>
                                    </w:pPr>
                                    <w:r>
                                      <w:rPr>
                                        <w:rFonts w:ascii="Georgia" w:eastAsia="Times New Roman" w:hAnsi="Georgia"/>
                                        <w:color w:val="333333"/>
                                      </w:rPr>
                                      <w:t>Yours in Christ,</w:t>
                                    </w:r>
                                  </w:p>
                                </w:tc>
                              </w:tr>
                            </w:tbl>
                            <w:p w:rsidR="000C0514" w:rsidRDefault="000C0514">
                              <w:pPr>
                                <w:rPr>
                                  <w:rFonts w:eastAsia="Times New Roman"/>
                                  <w:sz w:val="20"/>
                                  <w:szCs w:val="20"/>
                                </w:rPr>
                              </w:pPr>
                            </w:p>
                          </w:tc>
                        </w:tr>
                      </w:tbl>
                      <w:p w:rsidR="000C0514" w:rsidRDefault="000C05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0C051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C0514">
                                <w:tc>
                                  <w:tcPr>
                                    <w:tcW w:w="0" w:type="auto"/>
                                    <w:tcMar>
                                      <w:top w:w="0" w:type="dxa"/>
                                      <w:left w:w="300" w:type="dxa"/>
                                      <w:bottom w:w="0" w:type="dxa"/>
                                      <w:right w:w="300" w:type="dxa"/>
                                    </w:tcMar>
                                    <w:hideMark/>
                                  </w:tcPr>
                                  <w:p w:rsidR="000C0514" w:rsidRDefault="000C0514">
                                    <w:pPr>
                                      <w:rPr>
                                        <w:rFonts w:eastAsia="Times New Roman"/>
                                      </w:rPr>
                                    </w:pPr>
                                    <w:r>
                                      <w:rPr>
                                        <w:rFonts w:eastAsia="Times New Roman"/>
                                        <w:noProof/>
                                      </w:rPr>
                                      <w:drawing>
                                        <wp:inline distT="0" distB="0" distL="0" distR="0">
                                          <wp:extent cx="2057400" cy="463550"/>
                                          <wp:effectExtent l="0" t="0" r="0" b="0"/>
                                          <wp:docPr id="6" name="Picture 6" descr="https://files.constantcontact.com/5601f7c4501/729f2023-bffb-4622-a0bb-d1c6c66e3f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5601f7c4501/729f2023-bffb-4622-a0bb-d1c6c66e3f7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463550"/>
                                                  </a:xfrm>
                                                  <a:prstGeom prst="rect">
                                                    <a:avLst/>
                                                  </a:prstGeom>
                                                  <a:noFill/>
                                                  <a:ln>
                                                    <a:noFill/>
                                                  </a:ln>
                                                </pic:spPr>
                                              </pic:pic>
                                            </a:graphicData>
                                          </a:graphic>
                                        </wp:inline>
                                      </w:drawing>
                                    </w:r>
                                  </w:p>
                                </w:tc>
                              </w:tr>
                            </w:tbl>
                            <w:p w:rsidR="000C0514" w:rsidRDefault="000C0514">
                              <w:pPr>
                                <w:rPr>
                                  <w:rFonts w:eastAsia="Times New Roman"/>
                                  <w:sz w:val="20"/>
                                  <w:szCs w:val="20"/>
                                </w:rPr>
                              </w:pPr>
                            </w:p>
                          </w:tc>
                        </w:tr>
                      </w:tbl>
                      <w:p w:rsidR="000C0514" w:rsidRDefault="000C05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0C051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C0514">
                                <w:tc>
                                  <w:tcPr>
                                    <w:tcW w:w="0" w:type="auto"/>
                                    <w:tcMar>
                                      <w:top w:w="150" w:type="dxa"/>
                                      <w:left w:w="300" w:type="dxa"/>
                                      <w:bottom w:w="150" w:type="dxa"/>
                                      <w:right w:w="300" w:type="dxa"/>
                                    </w:tcMar>
                                    <w:hideMark/>
                                  </w:tcPr>
                                  <w:p w:rsidR="000C0514" w:rsidRDefault="000C0514">
                                    <w:pPr>
                                      <w:rPr>
                                        <w:rFonts w:eastAsia="Times New Roman"/>
                                        <w:color w:val="333333"/>
                                      </w:rPr>
                                    </w:pPr>
                                    <w:r>
                                      <w:rPr>
                                        <w:rFonts w:ascii="Georgia" w:eastAsia="Times New Roman" w:hAnsi="Georgia"/>
                                        <w:color w:val="000000"/>
                                      </w:rPr>
                                      <w:t>Bishop Pedro M. Suárez</w:t>
                                    </w:r>
                                  </w:p>
                                  <w:p w:rsidR="000C0514" w:rsidRDefault="000C0514">
                                    <w:pPr>
                                      <w:rPr>
                                        <w:rFonts w:eastAsia="Times New Roman"/>
                                        <w:color w:val="333333"/>
                                      </w:rPr>
                                    </w:pPr>
                                    <w:r>
                                      <w:rPr>
                                        <w:rFonts w:ascii="Georgia" w:eastAsia="Times New Roman" w:hAnsi="Georgia"/>
                                        <w:color w:val="333333"/>
                                      </w:rPr>
                                      <w:t>Florida-Bahamas Synod, ELCA</w:t>
                                    </w:r>
                                  </w:p>
                                </w:tc>
                              </w:tr>
                            </w:tbl>
                            <w:p w:rsidR="000C0514" w:rsidRDefault="000C0514">
                              <w:pPr>
                                <w:rPr>
                                  <w:rFonts w:eastAsia="Times New Roman"/>
                                  <w:sz w:val="20"/>
                                  <w:szCs w:val="20"/>
                                </w:rPr>
                              </w:pPr>
                            </w:p>
                          </w:tc>
                        </w:tr>
                      </w:tbl>
                      <w:p w:rsidR="000C0514" w:rsidRDefault="000C05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0C051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C0514">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0C0514">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0C0514">
                                            <w:trPr>
                                              <w:trHeight w:val="15"/>
                                              <w:jc w:val="center"/>
                                            </w:trPr>
                                            <w:tc>
                                              <w:tcPr>
                                                <w:tcW w:w="0" w:type="auto"/>
                                                <w:shd w:val="clear" w:color="auto" w:fill="000000"/>
                                                <w:vAlign w:val="center"/>
                                                <w:hideMark/>
                                              </w:tcPr>
                                              <w:p w:rsidR="000C0514" w:rsidRDefault="000C0514">
                                                <w:pPr>
                                                  <w:spacing w:line="15" w:lineRule="atLeast"/>
                                                  <w:jc w:val="center"/>
                                                  <w:rPr>
                                                    <w:rFonts w:eastAsia="Times New Roman"/>
                                                  </w:rPr>
                                                </w:pPr>
                                                <w:r>
                                                  <w:rPr>
                                                    <w:rFonts w:eastAsia="Times New Roman"/>
                                                    <w:noProof/>
                                                  </w:rPr>
                                                  <w:drawing>
                                                    <wp:inline distT="0" distB="0" distL="0" distR="0">
                                                      <wp:extent cx="44450" cy="6350"/>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C0514" w:rsidRDefault="000C0514">
                                          <w:pPr>
                                            <w:jc w:val="center"/>
                                            <w:rPr>
                                              <w:rFonts w:eastAsia="Times New Roman"/>
                                              <w:sz w:val="20"/>
                                              <w:szCs w:val="20"/>
                                            </w:rPr>
                                          </w:pPr>
                                        </w:p>
                                      </w:tc>
                                    </w:tr>
                                  </w:tbl>
                                  <w:p w:rsidR="000C0514" w:rsidRDefault="000C0514">
                                    <w:pPr>
                                      <w:jc w:val="center"/>
                                      <w:rPr>
                                        <w:rFonts w:eastAsia="Times New Roman"/>
                                        <w:sz w:val="20"/>
                                        <w:szCs w:val="20"/>
                                      </w:rPr>
                                    </w:pPr>
                                  </w:p>
                                </w:tc>
                              </w:tr>
                            </w:tbl>
                            <w:p w:rsidR="000C0514" w:rsidRDefault="000C0514">
                              <w:pPr>
                                <w:rPr>
                                  <w:rFonts w:eastAsia="Times New Roman"/>
                                  <w:sz w:val="20"/>
                                  <w:szCs w:val="20"/>
                                </w:rPr>
                              </w:pPr>
                            </w:p>
                          </w:tc>
                        </w:tr>
                      </w:tbl>
                      <w:p w:rsidR="000C0514" w:rsidRDefault="000C05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0C051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C0514">
                                <w:tc>
                                  <w:tcPr>
                                    <w:tcW w:w="0" w:type="auto"/>
                                    <w:tcMar>
                                      <w:top w:w="150" w:type="dxa"/>
                                      <w:left w:w="0" w:type="dxa"/>
                                      <w:bottom w:w="150" w:type="dxa"/>
                                      <w:right w:w="0" w:type="dxa"/>
                                    </w:tcMar>
                                    <w:hideMark/>
                                  </w:tcPr>
                                  <w:p w:rsidR="000C0514" w:rsidRDefault="000C0514">
                                    <w:pPr>
                                      <w:jc w:val="center"/>
                                      <w:rPr>
                                        <w:rFonts w:eastAsia="Times New Roman"/>
                                      </w:rPr>
                                    </w:pPr>
                                    <w:r>
                                      <w:rPr>
                                        <w:rFonts w:eastAsia="Times New Roman"/>
                                        <w:noProof/>
                                      </w:rPr>
                                      <w:drawing>
                                        <wp:inline distT="0" distB="0" distL="0" distR="0">
                                          <wp:extent cx="2857500" cy="800100"/>
                                          <wp:effectExtent l="0" t="0" r="0" b="0"/>
                                          <wp:docPr id="4" name="Picture 4" descr="https://files.constantcontact.com/5601f7c4501/917d43c6-ade4-4ac0-b94f-253a28739d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5601f7c4501/917d43c6-ade4-4ac0-b94f-253a28739d0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tc>
                              </w:tr>
                            </w:tbl>
                            <w:p w:rsidR="000C0514" w:rsidRDefault="000C0514">
                              <w:pPr>
                                <w:rPr>
                                  <w:rFonts w:eastAsia="Times New Roman"/>
                                  <w:sz w:val="20"/>
                                  <w:szCs w:val="20"/>
                                </w:rPr>
                              </w:pPr>
                            </w:p>
                          </w:tc>
                        </w:tr>
                      </w:tbl>
                      <w:p w:rsidR="000C0514" w:rsidRDefault="000C0514">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0C0514">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0C0514">
                                <w:tc>
                                  <w:tcPr>
                                    <w:tcW w:w="0" w:type="auto"/>
                                    <w:tcMar>
                                      <w:top w:w="150" w:type="dxa"/>
                                      <w:left w:w="300" w:type="dxa"/>
                                      <w:bottom w:w="150" w:type="dxa"/>
                                      <w:right w:w="300" w:type="dxa"/>
                                    </w:tcMar>
                                    <w:hideMark/>
                                  </w:tcPr>
                                  <w:p w:rsidR="000C0514" w:rsidRDefault="000C0514">
                                    <w:pPr>
                                      <w:jc w:val="center"/>
                                      <w:rPr>
                                        <w:rFonts w:eastAsia="Times New Roman"/>
                                        <w:color w:val="333333"/>
                                      </w:rPr>
                                    </w:pPr>
                                    <w:r>
                                      <w:rPr>
                                        <w:rFonts w:eastAsia="Times New Roman"/>
                                        <w:color w:val="333333"/>
                                      </w:rPr>
                                      <w:t>See what's happening on our social sites</w:t>
                                    </w:r>
                                  </w:p>
                                </w:tc>
                              </w:tr>
                              <w:tr w:rsidR="000C0514">
                                <w:tc>
                                  <w:tcPr>
                                    <w:tcW w:w="0" w:type="auto"/>
                                    <w:tcMar>
                                      <w:top w:w="0" w:type="dxa"/>
                                      <w:left w:w="300" w:type="dxa"/>
                                      <w:bottom w:w="150" w:type="dxa"/>
                                      <w:right w:w="300" w:type="dxa"/>
                                    </w:tcMar>
                                    <w:vAlign w:val="center"/>
                                    <w:hideMark/>
                                  </w:tcPr>
                                  <w:p w:rsidR="000C0514" w:rsidRDefault="000C0514">
                                    <w:pPr>
                                      <w:jc w:val="center"/>
                                      <w:rPr>
                                        <w:rFonts w:eastAsia="Times New Roman"/>
                                      </w:rPr>
                                    </w:pPr>
                                    <w:hyperlink r:id="rId14" w:history="1">
                                      <w:r>
                                        <w:rPr>
                                          <w:rFonts w:eastAsia="Times New Roman"/>
                                          <w:noProof/>
                                          <w:color w:val="0000FF"/>
                                        </w:rPr>
                                        <w:drawing>
                                          <wp:inline distT="0" distB="0" distL="0" distR="0">
                                            <wp:extent cx="304800" cy="304800"/>
                                            <wp:effectExtent l="0" t="0" r="0" b="0"/>
                                            <wp:docPr id="3" name="Picture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rPr>
                                        <w:t xml:space="preserve">‌ </w:t>
                                      </w:r>
                                    </w:hyperlink>
                                    <w:hyperlink r:id="rId16" w:history="1">
                                      <w:r>
                                        <w:rPr>
                                          <w:rFonts w:eastAsia="Times New Roman"/>
                                          <w:noProof/>
                                          <w:color w:val="0000FF"/>
                                        </w:rPr>
                                        <w:drawing>
                                          <wp:inline distT="0" distB="0" distL="0" distR="0">
                                            <wp:extent cx="304800" cy="304800"/>
                                            <wp:effectExtent l="0" t="0" r="0" b="0"/>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rPr>
                                        <w:t xml:space="preserve">‌ </w:t>
                                      </w:r>
                                    </w:hyperlink>
                                    <w:hyperlink r:id="rId18" w:history="1">
                                      <w:r>
                                        <w:rPr>
                                          <w:rFonts w:eastAsia="Times New Roman"/>
                                          <w:noProof/>
                                          <w:color w:val="0000FF"/>
                                        </w:rPr>
                                        <w:drawing>
                                          <wp:inline distT="0" distB="0" distL="0" distR="0">
                                            <wp:extent cx="304800" cy="304800"/>
                                            <wp:effectExtent l="0" t="0" r="0" b="0"/>
                                            <wp:docPr id="1" name="Picture 1"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rPr>
                                        <w:t xml:space="preserve">‌ </w:t>
                                      </w:r>
                                    </w:hyperlink>
                                  </w:p>
                                </w:tc>
                              </w:tr>
                            </w:tbl>
                            <w:p w:rsidR="000C0514" w:rsidRDefault="000C0514">
                              <w:pPr>
                                <w:rPr>
                                  <w:rFonts w:eastAsia="Times New Roman"/>
                                  <w:sz w:val="20"/>
                                  <w:szCs w:val="20"/>
                                </w:rPr>
                              </w:pPr>
                            </w:p>
                          </w:tc>
                        </w:tr>
                      </w:tbl>
                      <w:p w:rsidR="000C0514" w:rsidRDefault="000C0514">
                        <w:pPr>
                          <w:jc w:val="center"/>
                          <w:rPr>
                            <w:rFonts w:eastAsia="Times New Roman"/>
                            <w:sz w:val="20"/>
                            <w:szCs w:val="20"/>
                          </w:rPr>
                        </w:pPr>
                      </w:p>
                    </w:tc>
                  </w:tr>
                </w:tbl>
                <w:p w:rsidR="000C0514" w:rsidRDefault="000C0514">
                  <w:pPr>
                    <w:jc w:val="center"/>
                    <w:rPr>
                      <w:rFonts w:eastAsia="Times New Roman"/>
                      <w:sz w:val="20"/>
                      <w:szCs w:val="20"/>
                    </w:rPr>
                  </w:pPr>
                </w:p>
              </w:tc>
            </w:tr>
          </w:tbl>
          <w:p w:rsidR="000C0514" w:rsidRDefault="000C0514">
            <w:pPr>
              <w:jc w:val="center"/>
              <w:rPr>
                <w:rFonts w:eastAsia="Times New Roman"/>
                <w:sz w:val="20"/>
                <w:szCs w:val="20"/>
              </w:rPr>
            </w:pPr>
          </w:p>
        </w:tc>
      </w:tr>
    </w:tbl>
    <w:p w:rsidR="00FB1622" w:rsidRDefault="00FB1622">
      <w:bookmarkStart w:id="0" w:name="_GoBack"/>
      <w:bookmarkEnd w:id="0"/>
    </w:p>
    <w:sectPr w:rsidR="00FB1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417"/>
    <w:multiLevelType w:val="multilevel"/>
    <w:tmpl w:val="3746E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6694E"/>
    <w:multiLevelType w:val="multilevel"/>
    <w:tmpl w:val="38268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C1CFB"/>
    <w:multiLevelType w:val="multilevel"/>
    <w:tmpl w:val="FDC88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E4EDC"/>
    <w:multiLevelType w:val="multilevel"/>
    <w:tmpl w:val="048E1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43658"/>
    <w:multiLevelType w:val="multilevel"/>
    <w:tmpl w:val="036EC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8C1185"/>
    <w:multiLevelType w:val="multilevel"/>
    <w:tmpl w:val="89006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6B4F8A"/>
    <w:multiLevelType w:val="multilevel"/>
    <w:tmpl w:val="3174A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14"/>
    <w:rsid w:val="000C0514"/>
    <w:rsid w:val="00FB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BF782-9F11-421E-918F-ADA373D7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1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5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jUKbDsgFOlILTvInisLt8y9qmxcbWD3fuVeFQuHSFxdJ-HkGA9QFD9oP1nqyzDu44oOJgikdT6WAo92eIEPL4H24b8qdPf0Mc5fYrXznYBX9zDukKSWeC8cZbJ_znM0wUL9kf7fh5cb86CIeM_Vsz-XHjY9GXRWgDDp5wQysi9Rzinvu8v3A6F0WXnfkE-P-6M3swD2_RlOJegYsXUVwfY9k2FkzyntyOb3ni5CLOaXtvqWDerjQlItHeP6Oj-fMwOTeipQHCCn5WVij0FI2Vwg2VDAHFSCdG-t1ptHNtDTNjT_rg35YWyt27YwJKGYD02O2jTGrdI9gQmwPa3jxKNliPtu9igy9Xm4xwJFLxgiKjlZ5UPJYHrw0P-kr37W9bpW2VNonJDnc0OWmZ8r6w-jre9j4IFrTEkhRVsqgUzVf_c6qZSVKvCyTwBnt_H6lnoWbyrZMVxi3j6GIuBapWA==&amp;c=HnPJE7YOV77rCgbonfiwtmEqVOaZv0WtujpWONb41Ki2fS2-ZF8kpQ==&amp;ch=J3jY36qGVCbu94Lem3LoTxQXpeFV-RYKsh6U9pVk3DC1LGKLR2tyeA==" TargetMode="External"/><Relationship Id="rId13" Type="http://schemas.openxmlformats.org/officeDocument/2006/relationships/image" Target="media/image4.jpeg"/><Relationship Id="rId18" Type="http://schemas.openxmlformats.org/officeDocument/2006/relationships/hyperlink" Target="http://r20.rs6.net/tn.jsp?f=001jUKbDsgFOlILTvInisLt8y9qmxcbWD3fuVeFQuHSFxdJ-HkGA9QFDywtoKeTiOftf7HmGGiNn5eRM8UyjMf-Yyfe3eCTkE9mLYo-Bp1n_x1ZO5W7POc7yoyeNhQIMNDzImdB6ijD9pVzJKaRsXiatFS3ZIFYNZ3vpbbClz6_spVbZQB0uRttoA==&amp;c=HnPJE7YOV77rCgbonfiwtmEqVOaZv0WtujpWONb41Ki2fS2-ZF8kpQ==&amp;ch=J3jY36qGVCbu94Lem3LoTxQXpeFV-RYKsh6U9pVk3DC1LGKLR2tye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20.rs6.net/tn.jsp?f=001jUKbDsgFOlILTvInisLt8y9qmxcbWD3fuVeFQuHSFxdJ-HkGA9QFD9oP1nqyzDu40TYE5uAZXATPDHq5opY425D0OpyW1oz2DrKsuKgppxdzgnH9X68wT7dvLZ5BpUn7pEWk3gWOpeY0vxFBQPlNj8w8lUrCmxl4gzy-V3cUVwJPdUnYLorBy_sIXuUMBGkgd6vdWWyediI8lzw5kAYmoVE7EbNnPk39ub6EX7xKqQVPGr_b1XDeEYs_Wv254i-cOV88eFnSWuRqoZlI0nPrp2IkzAdBoKWSDqObXbovRx3eO5fhKITpRL9_P2LxdSOc7e7YCjcCB5PcLUj-cKB4N_lDfEiu91sZWRtwp_1eA71DFfQ5o_pqJfFyNIUbz5GLm_2yFPiLELpyQHCbmA0pGPCA4R6A5Hl6o3_EWP40OzbhYgrihio_cTkFtJZDKl5wgBbIKeAa2mxaj3IUYys9hF_GjrFThY8sse0H0tdeGEUCaJ7JzxrKTDO9AnW-CPhNm2LdmOXj7Gs=&amp;c=HnPJE7YOV77rCgbonfiwtmEqVOaZv0WtujpWONb41Ki2fS2-ZF8kpQ==&amp;ch=J3jY36qGVCbu94Lem3LoTxQXpeFV-RYKsh6U9pVk3DC1LGKLR2tyeA==" TargetMode="External"/><Relationship Id="rId12" Type="http://schemas.openxmlformats.org/officeDocument/2006/relationships/image" Target="media/image3.gif"/><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r20.rs6.net/tn.jsp?f=001jUKbDsgFOlILTvInisLt8y9qmxcbWD3fuVeFQuHSFxdJ-HkGA9QFD-bw8F9kT7VEIN4sIKjN7UU_OOC15sxWq8b9CuAN1c_QAGlJbDWqAWIymN-BaPSLVq5X9OFRNibRcQYCqYCjChVyeo1QPCEnPw==&amp;c=HnPJE7YOV77rCgbonfiwtmEqVOaZv0WtujpWONb41Ki2fS2-ZF8kpQ==&amp;ch=J3jY36qGVCbu94Lem3LoTxQXpeFV-RYKsh6U9pVk3DC1LGKLR2tye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20.rs6.net/tn.jsp?f=001jUKbDsgFOlILTvInisLt8y9qmxcbWD3fuVeFQuHSFxdJ-HkGA9QFD9oP1nqyzDu4HUxO-Su7vCGTZ7d3zPqG2pqcgzgpllxLv73tE1fVf8QZ2DbJMy25n0pZoDOmRlRFXBF8tUBkdJoR6APN1HZhiAfivaCJoVkv5fpq6AfyFy3vyjUW8504_weOZfk5x3cQQKdyAxnkD4J2_d5UXquIujkRueyCBM-sHbsiTVbz-qnJVb696YztXMgAP4Op2Ps5XiACNiDcRRI1Mkjz4xIR5is3tN1IaIlCdlQyP59q7-XiYpSOPhGPPK6tQTz4_jMBMGQVg69uP04DqWMFM4dWYzPH-0gluGdosOGfl8YMJPPNWPMKEC1yZSJZibhCG1U2AUrfb5bXZxue_E4GsSVT2WJEVCkeH_bJDzR50kOMmAUYDfOzUOWkDXOW5XCgk3b_YB4HZSqZwbl2J4y3KwAaz35TCA7SrBoSyC-BRQFykIreqJMW-zjLBLTy0dXpz7eq&amp;c=HnPJE7YOV77rCgbonfiwtmEqVOaZv0WtujpWONb41Ki2fS2-ZF8kpQ==&amp;ch=J3jY36qGVCbu94Lem3LoTxQXpeFV-RYKsh6U9pVk3DC1LGKLR2tyeA=="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r20.rs6.net/tn.jsp?f=001jUKbDsgFOlILTvInisLt8y9qmxcbWD3fuVeFQuHSFxdJ-HkGA9QFD9oP1nqyzDu4vXH_O3LECKxAqQu22eWynpYey8FJ4CrURnqevzTPPHwAHgJ96vOMFw8VFSlBfhevdI9Sz93LyRZezeKiBNwCxACw4PkvJZSE3GEhwzEgJLab0AEOD5hWBAtitqNxxJBKb3uyurL5CK1-6WMHGtBK-uXDUL4V8TYXrG_PmgKVRaWwAKr9ofVhlXSVj1LggPMMfyTEUNqyioOVerqPNuD83oPP0Tx2xFkXyPbzjpTnH1YmhUHbydm2yQ==&amp;c=HnPJE7YOV77rCgbonfiwtmEqVOaZv0WtujpWONb41Ki2fS2-ZF8kpQ==&amp;ch=J3jY36qGVCbu94Lem3LoTxQXpeFV-RYKsh6U9pVk3DC1LGKLR2tyeA=="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COVID-19@flhealth.gov" TargetMode="External"/><Relationship Id="rId14" Type="http://schemas.openxmlformats.org/officeDocument/2006/relationships/hyperlink" Target="http://r20.rs6.net/tn.jsp?f=001jUKbDsgFOlILTvInisLt8y9qmxcbWD3fuVeFQuHSFxdJ-HkGA9QFD7w55dL7dwphUkyRKE-jO8D_j0HDzANNqJTM37Nyp1o7_LeKDYHGp-g8FvPq2I-wA8EVO53zEFtqDi2pNrAHS28XW7ZR5CKYxDalEpsfMoasw7gy5RtG6JE=&amp;c=HnPJE7YOV77rCgbonfiwtmEqVOaZv0WtujpWONb41Ki2fS2-ZF8kpQ==&amp;ch=J3jY36qGVCbu94Lem3LoTxQXpeFV-RYKsh6U9pVk3DC1LGKLR2ty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2020-03-13T22:20:00Z</dcterms:created>
  <dcterms:modified xsi:type="dcterms:W3CDTF">2020-03-13T22:21:00Z</dcterms:modified>
</cp:coreProperties>
</file>